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 w:beforeAutospacing="0"/>
        <w:ind w:left="0" w:right="-330"/>
        <w:jc w:val="right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kern w:val="36"/>
        </w:rPr>
        <w:t>Jakarta, ……………. 2021</w:t>
      </w:r>
    </w:p>
    <w:p>
      <w:pPr>
        <w:pStyle w:val="4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Kepada Yth,</w:t>
      </w:r>
    </w:p>
    <w:p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Bapak/Ibu …………..</w:t>
      </w:r>
      <w:r>
        <w:rPr>
          <w:rFonts w:cstheme="minorHAnsi"/>
          <w:sz w:val="24"/>
          <w:szCs w:val="24"/>
          <w:lang w:val="en-US"/>
        </w:rPr>
        <w:br w:type="textWrapping"/>
      </w:r>
      <w:r>
        <w:rPr>
          <w:rFonts w:cstheme="minorHAnsi"/>
          <w:sz w:val="24"/>
          <w:szCs w:val="24"/>
          <w:lang w:val="en-US"/>
        </w:rPr>
        <w:t>Dept / Perusahaan …..</w:t>
      </w:r>
    </w:p>
    <w:p>
      <w:pPr>
        <w:pStyle w:val="4"/>
        <w:spacing w:before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</w:rPr>
        <w:t xml:space="preserve">Perihal : </w:t>
      </w:r>
      <w:r>
        <w:rPr>
          <w:rFonts w:cstheme="minorHAnsi"/>
          <w:i/>
          <w:iCs/>
          <w:sz w:val="24"/>
          <w:szCs w:val="24"/>
        </w:rPr>
        <w:t>Konfirmasi Pendaftaran</w:t>
      </w:r>
      <w:r>
        <w:rPr>
          <w:rFonts w:cstheme="minorHAnsi"/>
          <w:i/>
          <w:iCs/>
          <w:sz w:val="24"/>
          <w:szCs w:val="24"/>
          <w:lang w:val="en-US"/>
        </w:rPr>
        <w:t xml:space="preserve"> Training </w:t>
      </w:r>
    </w:p>
    <w:p>
      <w:pPr>
        <w:pStyle w:val="2"/>
        <w:ind w:left="0" w:right="-330"/>
        <w:jc w:val="center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kern w:val="36"/>
          <w:sz w:val="24"/>
          <w:szCs w:val="24"/>
        </w:rPr>
        <w:t xml:space="preserve">Sesuai dengan Pendaftaran yang kami terima untuk kelas Online Training </w:t>
      </w:r>
      <w:r>
        <w:rPr>
          <w:rFonts w:hint="default" w:ascii="Calibri" w:hAnsi="Calibri" w:cs="Calibri"/>
          <w:b/>
          <w:bCs/>
          <w:kern w:val="36"/>
          <w:sz w:val="24"/>
          <w:szCs w:val="24"/>
        </w:rPr>
        <w:br w:type="textWrapping"/>
      </w:r>
      <w:r>
        <w:rPr>
          <w:rFonts w:hint="default" w:ascii="Calibri" w:hAnsi="Calibri" w:cs="Calibri"/>
          <w:b/>
          <w:bCs/>
          <w:i w:val="0"/>
          <w:iCs w:val="0"/>
          <w:color w:val="0D0D0D" w:themeColor="text1" w:themeTint="F2"/>
          <w:sz w:val="24"/>
          <w:szCs w:val="24"/>
          <w:u w:val="none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default" w:ascii="Calibri" w:hAnsi="Calibri" w:eastAsia="sans-serif" w:cs="Calibri"/>
          <w:b/>
          <w:i w:val="0"/>
          <w:iCs w:val="0"/>
          <w:caps w:val="0"/>
          <w:color w:val="1D212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eastAsia="sans-serif" w:cs="Calibri"/>
          <w:b/>
          <w:i w:val="0"/>
          <w:iCs w:val="0"/>
          <w:caps w:val="0"/>
          <w:color w:val="1D212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"https://academy.wartaekonomi.co.id/page/workshop/schedule/8/10/professional-secretary-personal-assistant-skill-how-to-become-a-professional-secretary-and-personal-" </w:instrText>
      </w:r>
      <w:r>
        <w:rPr>
          <w:rFonts w:hint="default" w:ascii="Calibri" w:hAnsi="Calibri" w:eastAsia="sans-serif" w:cs="Calibri"/>
          <w:b/>
          <w:i w:val="0"/>
          <w:iCs w:val="0"/>
          <w:caps w:val="0"/>
          <w:color w:val="1D212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default" w:ascii="Calibri" w:hAnsi="Calibri" w:eastAsia="sans-serif" w:cs="Calibri"/>
          <w:b/>
          <w:i w:val="0"/>
          <w:iCs w:val="0"/>
          <w:caps w:val="0"/>
          <w:color w:val="1D2124"/>
          <w:spacing w:val="0"/>
          <w:sz w:val="24"/>
          <w:szCs w:val="24"/>
          <w:u w:val="none"/>
          <w:bdr w:val="none" w:color="auto" w:sz="0" w:space="0"/>
          <w:shd w:val="clear" w:fill="FFFFFF"/>
        </w:rPr>
        <w:t>PROFESSIONAL SECRETARY &amp; PERSONAL ASSISTANT SKILL : How To Become A Professional Secretary And Personal Assistant In The Modern Era</w:t>
      </w:r>
      <w:r>
        <w:rPr>
          <w:rFonts w:hint="default" w:ascii="Calibri" w:hAnsi="Calibri" w:eastAsia="sans-serif" w:cs="Calibri"/>
          <w:b/>
          <w:i w:val="0"/>
          <w:iCs w:val="0"/>
          <w:caps w:val="0"/>
          <w:color w:val="1D212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Calibri" w:hAnsi="Calibri" w:eastAsia="sans-serif" w:cs="Calibri"/>
          <w:b/>
          <w:i w:val="0"/>
          <w:iCs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color="auto" w:fill="auto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default" w:ascii="Calibri" w:hAnsi="Calibri" w:cs="Calibri"/>
          <w:b/>
          <w:bCs/>
          <w:i w:val="0"/>
          <w:iCs w:val="0"/>
          <w:color w:val="0D0D0D" w:themeColor="text1" w:themeTint="F2"/>
          <w:sz w:val="24"/>
          <w:szCs w:val="24"/>
          <w:u w:val="none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Calibri" w:hAnsi="Calibri" w:cs="Calibri"/>
          <w:b/>
          <w:bCs/>
          <w:i w:val="0"/>
          <w:iCs w:val="0"/>
          <w:color w:val="0D0D0D" w:themeColor="text1" w:themeTint="F2"/>
          <w:sz w:val="24"/>
          <w:szCs w:val="24"/>
          <w:u w:val="none"/>
          <w:shd w:val="clear" w:color="auto" w:fill="auto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  <w:u w:val="none"/>
          <w:lang w:val="en-US"/>
        </w:rPr>
        <w:t>P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ada Tanggal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/>
        </w:rPr>
        <w:t xml:space="preserve"> : </w:t>
      </w:r>
      <w:bookmarkStart w:id="0" w:name="_GoBack"/>
      <w:bookmarkEnd w:id="0"/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Dapat kami sampaikan </w:t>
      </w:r>
      <w:r>
        <w:rPr>
          <w:rFonts w:cstheme="minorHAnsi"/>
          <w:sz w:val="24"/>
          <w:szCs w:val="24"/>
        </w:rPr>
        <w:t xml:space="preserve">bahwa peserta dibawah ini </w:t>
      </w:r>
      <w:r>
        <w:rPr>
          <w:rFonts w:cstheme="minorHAnsi"/>
          <w:sz w:val="24"/>
          <w:szCs w:val="24"/>
          <w:lang w:val="en-US"/>
        </w:rPr>
        <w:t>telah terdaftar sebagai peserta program online training diatas dengan rincian sebagai berikut :</w:t>
      </w:r>
    </w:p>
    <w:tbl>
      <w:tblPr>
        <w:tblStyle w:val="9"/>
        <w:tblW w:w="99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338"/>
        <w:gridCol w:w="2127"/>
        <w:gridCol w:w="269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12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1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Jabatan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HP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</w:tbl>
    <w:p>
      <w:pPr>
        <w:pStyle w:val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Total </w:t>
      </w:r>
      <w:r>
        <w:rPr>
          <w:rFonts w:cstheme="minorHAnsi"/>
        </w:rPr>
        <w:t xml:space="preserve">Investasi Program untuk </w:t>
      </w:r>
      <w:r>
        <w:rPr>
          <w:rFonts w:cstheme="minorHAnsi"/>
          <w:lang w:val="en-US"/>
        </w:rPr>
        <w:t>Pendaftaran Training sebesar : Rp……………………………………….</w:t>
      </w:r>
    </w:p>
    <w:p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Ketentuan :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  <w:lang w:val="en-US"/>
        </w:rPr>
        <w:t>Online</w:t>
      </w:r>
      <w:r>
        <w:rPr>
          <w:rFonts w:cstheme="minorHAnsi"/>
        </w:rPr>
        <w:t xml:space="preserve"> Training akan menggunakan Aplikasi “ZOOM” dan media Interaktif lain didalamnya, diharapkan sebelum pelatihan, peserta dapat mempersiapkan Aplikasi Zoom pada LAPTOP dan mohon sediakan jaringan 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stabil.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>ID Zoom dan Password akan kami Informasikan paling lambat pada pagi hari di H1 sebelum program berlangsung, ID Zoom dan Password tersebut hanya akan diberikan kepada peserta terdaftar</w:t>
      </w:r>
      <w:r>
        <w:rPr>
          <w:rFonts w:cstheme="minorHAnsi"/>
          <w:lang w:val="en-US"/>
        </w:rPr>
        <w:t>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 w:hanging="361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Waktu pertemuan </w:t>
      </w:r>
      <w:r>
        <w:rPr>
          <w:rFonts w:cstheme="minorHAnsi"/>
          <w:lang w:val="en-US"/>
        </w:rPr>
        <w:t xml:space="preserve">training </w:t>
      </w:r>
      <w:r>
        <w:rPr>
          <w:rFonts w:cstheme="minorHAnsi"/>
        </w:rPr>
        <w:t xml:space="preserve">online via Zoom Pukul </w:t>
      </w:r>
      <w:r>
        <w:rPr>
          <w:rFonts w:cstheme="minorHAnsi"/>
          <w:b/>
          <w:bCs/>
          <w:lang w:val="en-US"/>
        </w:rPr>
        <w:t>09</w:t>
      </w:r>
      <w:r>
        <w:rPr>
          <w:rFonts w:cstheme="minorHAnsi"/>
          <w:b/>
          <w:bCs/>
        </w:rPr>
        <w:t>.00</w:t>
      </w:r>
      <w:r>
        <w:rPr>
          <w:rFonts w:cstheme="minorHAnsi"/>
          <w:b/>
          <w:bCs/>
          <w:lang w:val="en-US"/>
        </w:rPr>
        <w:t xml:space="preserve"> WIB</w:t>
      </w:r>
      <w:r>
        <w:rPr>
          <w:rFonts w:cstheme="minorHAnsi"/>
          <w:b/>
          <w:bCs/>
        </w:rPr>
        <w:t xml:space="preserve"> – 16.00</w:t>
      </w:r>
      <w:r>
        <w:rPr>
          <w:rFonts w:cstheme="minorHAnsi"/>
          <w:b/>
          <w:bCs/>
          <w:spacing w:val="-18"/>
        </w:rPr>
        <w:t xml:space="preserve"> </w:t>
      </w:r>
      <w:r>
        <w:rPr>
          <w:rFonts w:cstheme="minorHAnsi"/>
          <w:b/>
          <w:bCs/>
        </w:rPr>
        <w:t>WIB.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21" w:after="100" w:afterAutospacing="1"/>
        <w:ind w:left="426" w:right="-330"/>
        <w:contextualSpacing w:val="0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Peserta diharapkan ikut berpartisipasi dalam seluruh kegiatan program online minimal 80% dari total durasi program untuk mendapatkan </w:t>
      </w:r>
      <w:r>
        <w:rPr>
          <w:rFonts w:cstheme="minorHAnsi"/>
          <w:i/>
          <w:iCs/>
        </w:rPr>
        <w:t>E-Certificate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>Peserta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telah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mendapatkan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materi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dan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user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ID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Zoom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tidak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dapat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melakukan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pembatalan program, peserta dapat mengalihkan materi dan user ID kepada calon peserta pengganti apabila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berhalangan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pada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program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yang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sedang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berjalan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dengan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menginfokan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kepada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Admin sebelum mengakses aplikasi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Zoom.</w:t>
      </w:r>
    </w:p>
    <w:p>
      <w:pPr>
        <w:pStyle w:val="14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left="426" w:right="-33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Apabila pembatalan dilakukan oleh </w:t>
      </w:r>
      <w:r>
        <w:rPr>
          <w:rFonts w:cstheme="minorHAnsi"/>
          <w:lang w:val="en-US"/>
        </w:rPr>
        <w:t>WE Academy</w:t>
      </w:r>
      <w:r>
        <w:rPr>
          <w:rFonts w:cstheme="minorHAnsi"/>
        </w:rPr>
        <w:t xml:space="preserve"> maka seluruh biaya akan dikembalikan kepada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peserta</w:t>
      </w:r>
      <w:r>
        <w:rPr>
          <w:rFonts w:cstheme="minorHAnsi"/>
          <w:lang w:val="en-US"/>
        </w:rPr>
        <w:t>.</w:t>
      </w:r>
    </w:p>
    <w:p>
      <w:pPr>
        <w:pStyle w:val="14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 xml:space="preserve">Pembatalan setelah mengirimkan Formulir Pendaftaran dikenakan </w:t>
      </w:r>
      <w:r>
        <w:rPr>
          <w:rFonts w:cstheme="minorHAnsi"/>
          <w:b/>
        </w:rPr>
        <w:t xml:space="preserve">Cancellation Fee sebesar 30% </w:t>
      </w:r>
      <w:r>
        <w:rPr>
          <w:rFonts w:cstheme="minorHAnsi"/>
        </w:rPr>
        <w:t>dari biaya Training</w:t>
      </w:r>
      <w:r>
        <w:rPr>
          <w:rFonts w:cstheme="minorHAnsi"/>
          <w:lang w:val="en-US"/>
        </w:rPr>
        <w:t xml:space="preserve"> yang telah ditagihkan.</w:t>
      </w:r>
    </w:p>
    <w:p>
      <w:pPr>
        <w:pStyle w:val="14"/>
        <w:numPr>
          <w:ilvl w:val="0"/>
          <w:numId w:val="1"/>
        </w:numPr>
        <w:spacing w:after="0"/>
        <w:ind w:left="426" w:right="-330"/>
        <w:rPr>
          <w:rFonts w:cstheme="minorHAnsi"/>
        </w:rPr>
      </w:pPr>
      <w:r>
        <w:rPr>
          <w:rFonts w:cstheme="minorHAnsi"/>
        </w:rPr>
        <w:t>Pembatalan setelah pihak WE Academy mengirimkan Surat Konfirmasi akan dikena</w:t>
      </w:r>
      <w:r>
        <w:rPr>
          <w:rFonts w:cstheme="minorHAnsi"/>
          <w:lang w:val="en-US"/>
        </w:rPr>
        <w:t>k</w:t>
      </w:r>
      <w:r>
        <w:rPr>
          <w:rFonts w:cstheme="minorHAnsi"/>
        </w:rPr>
        <w:t xml:space="preserve">an </w:t>
      </w:r>
      <w:r>
        <w:rPr>
          <w:rFonts w:cstheme="minorHAnsi"/>
          <w:b/>
        </w:rPr>
        <w:t xml:space="preserve">Cancellation Fee sebesar 100% </w:t>
      </w:r>
      <w:r>
        <w:rPr>
          <w:rFonts w:cstheme="minorHAnsi"/>
        </w:rPr>
        <w:t xml:space="preserve">dari biaya 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raining</w:t>
      </w:r>
      <w:r>
        <w:rPr>
          <w:rFonts w:cstheme="minorHAnsi"/>
          <w:lang w:val="en-US"/>
        </w:rPr>
        <w:t xml:space="preserve"> yang telah ditagihkan.</w:t>
      </w:r>
    </w:p>
    <w:p>
      <w:pPr>
        <w:pStyle w:val="14"/>
        <w:spacing w:after="0"/>
        <w:ind w:left="426" w:right="-330"/>
        <w:rPr>
          <w:rFonts w:cstheme="minorHAnsi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Hormat Kami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 Tangan Perusahaan Anda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PT. Kuadran Satu Komunika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PT. …………………………………………………………..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Nama : Arief D Wijaya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Nama   : </w:t>
            </w:r>
            <w:r>
              <w:rPr>
                <w:rFonts w:cstheme="minorHAnsi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Posisi : Manager WE Academy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Posisi   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Tanda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Stempel</w:t>
            </w:r>
          </w:p>
          <w:p>
            <w:pPr>
              <w:rPr>
                <w:lang w:val="en-US"/>
              </w:rPr>
            </w:pP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Tanda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Tangan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br w:type="textWrapping"/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Stempel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Tanggal : </w:t>
            </w:r>
            <w:r>
              <w:rPr>
                <w:rFonts w:hint="default" w:asciiTheme="minorHAnsi" w:hAnsiTheme="minorHAnsi" w:cstheme="minorHAnsi"/>
                <w:kern w:val="36"/>
                <w:sz w:val="22"/>
                <w:szCs w:val="22"/>
                <w:lang w:val="en-US"/>
              </w:rPr>
              <w:t xml:space="preserve">……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Desember 2021</w:t>
            </w:r>
          </w:p>
        </w:tc>
        <w:tc>
          <w:tcPr>
            <w:tcW w:w="4927" w:type="dxa"/>
          </w:tcPr>
          <w:p>
            <w:pPr>
              <w:pStyle w:val="2"/>
              <w:spacing w:before="52" w:beforeAutospacing="0" w:line="276" w:lineRule="auto"/>
              <w:ind w:left="0" w:right="-46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Tanggal : </w:t>
            </w:r>
            <w:r>
              <w:rPr>
                <w:rFonts w:hint="default" w:asciiTheme="minorHAnsi" w:hAnsiTheme="minorHAnsi" w:cstheme="minorHAnsi"/>
                <w:kern w:val="36"/>
                <w:sz w:val="22"/>
                <w:szCs w:val="22"/>
                <w:lang w:val="en-US"/>
              </w:rPr>
              <w:t>……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Desember 2021</w:t>
            </w:r>
          </w:p>
        </w:tc>
      </w:tr>
    </w:tbl>
    <w:p>
      <w:pPr>
        <w:pStyle w:val="2"/>
        <w:spacing w:before="52" w:beforeAutospacing="0" w:line="276" w:lineRule="auto"/>
        <w:ind w:left="0" w:right="-46"/>
        <w:rPr>
          <w:rFonts w:asciiTheme="minorHAnsi" w:hAnsiTheme="minorHAnsi" w:cstheme="minorHAnsi"/>
          <w:kern w:val="36"/>
          <w:sz w:val="22"/>
          <w:szCs w:val="22"/>
        </w:rPr>
      </w:pPr>
    </w:p>
    <w:p>
      <w:pPr>
        <w:rPr>
          <w:lang w:val="en-US"/>
        </w:rPr>
      </w:pPr>
      <w:r>
        <w:rPr>
          <w:lang w:val="en-US"/>
        </w:rPr>
        <w:t>Untuk informasi lebih lanjut, silahkan menghubungi kami.</w:t>
      </w:r>
    </w:p>
    <w:p>
      <w:pPr>
        <w:rPr>
          <w:rFonts w:cstheme="minorHAnsi"/>
        </w:rPr>
      </w:pPr>
      <w:r>
        <w:rPr>
          <w:b/>
          <w:bCs/>
          <w:lang w:val="en-US"/>
        </w:rPr>
        <w:t>WE Academy | PT Kuadran Satu Komunika</w:t>
      </w:r>
      <w:r>
        <w:rPr>
          <w:b/>
          <w:bCs/>
          <w:lang w:val="en-US"/>
        </w:rPr>
        <w:br w:type="textWrapping"/>
      </w:r>
      <w:r>
        <w:rPr>
          <w:lang w:val="en-US"/>
        </w:rPr>
        <w:t>Jln. Tebet Raya No. 85 A, Tebet. Jakarta Selatan 12820</w:t>
      </w:r>
      <w:r>
        <w:rPr>
          <w:lang w:val="en-US"/>
        </w:rPr>
        <w:br w:type="textWrapping"/>
      </w:r>
      <w:r>
        <w:rPr>
          <w:lang w:val="en-US"/>
        </w:rPr>
        <w:t>Telp.</w:t>
      </w:r>
      <w:r>
        <w:rPr>
          <w:lang w:val="en-US"/>
        </w:rPr>
        <w:tab/>
      </w:r>
      <w:r>
        <w:rPr>
          <w:lang w:val="en-US"/>
        </w:rPr>
        <w:t>+6221 2990 9915</w:t>
      </w:r>
      <w:r>
        <w:rPr>
          <w:rFonts w:hint="default"/>
          <w:lang w:val="en-US"/>
        </w:rPr>
        <w:t xml:space="preserve"> | F</w:t>
      </w:r>
      <w:r>
        <w:rPr>
          <w:lang w:val="en-US"/>
        </w:rPr>
        <w:t xml:space="preserve">ax. </w:t>
      </w:r>
      <w:r>
        <w:rPr>
          <w:lang w:val="en-US"/>
        </w:rPr>
        <w:tab/>
      </w:r>
      <w:r>
        <w:rPr>
          <w:lang w:val="en-US"/>
        </w:rPr>
        <w:t>+6221 2990 9915</w:t>
      </w:r>
      <w:r>
        <w:rPr>
          <w:lang w:val="en-US"/>
        </w:rPr>
        <w:br w:type="textWrapping"/>
      </w:r>
      <w:r>
        <w:rPr>
          <w:lang w:val="en-US"/>
        </w:rPr>
        <w:t>HP.</w:t>
      </w:r>
      <w:r>
        <w:rPr>
          <w:lang w:val="en-US"/>
        </w:rPr>
        <w:tab/>
      </w:r>
      <w:r>
        <w:rPr>
          <w:lang w:val="en-US"/>
        </w:rPr>
        <w:t>0878 67 800 900</w:t>
      </w:r>
      <w:r>
        <w:rPr>
          <w:rFonts w:hint="default"/>
          <w:lang w:val="en-US"/>
        </w:rPr>
        <w:t xml:space="preserve">  </w:t>
      </w:r>
      <w:r>
        <w:rPr>
          <w:lang w:val="en-US"/>
        </w:rPr>
        <w:t>CP.</w:t>
      </w:r>
      <w:r>
        <w:rPr>
          <w:lang w:val="en-US"/>
        </w:rPr>
        <w:tab/>
      </w:r>
      <w:r>
        <w:rPr>
          <w:lang w:val="en-US"/>
        </w:rPr>
        <w:t>Arief D Wijaya</w:t>
      </w:r>
      <w:r>
        <w:rPr>
          <w:lang w:val="en-US"/>
        </w:rPr>
        <w:br w:type="textWrapping"/>
      </w:r>
      <w:r>
        <w:rPr>
          <w:lang w:val="en-US"/>
        </w:rPr>
        <w:t xml:space="preserve">Email </w:t>
      </w:r>
      <w:r>
        <w:rPr>
          <w:lang w:val="en-US"/>
        </w:rPr>
        <w:tab/>
      </w:r>
      <w:r>
        <w:fldChar w:fldCharType="begin"/>
      </w:r>
      <w:r>
        <w:instrText xml:space="preserve"> HYPERLINK "mailto:arief@wartaekonomi.co.id" </w:instrText>
      </w:r>
      <w:r>
        <w:fldChar w:fldCharType="separate"/>
      </w:r>
      <w:r>
        <w:rPr>
          <w:rStyle w:val="8"/>
          <w:lang w:val="en-US"/>
        </w:rPr>
        <w:t>arief@wartaekonomi.co.id</w:t>
      </w:r>
      <w:r>
        <w:rPr>
          <w:rStyle w:val="8"/>
          <w:lang w:val="en-US"/>
        </w:rPr>
        <w:fldChar w:fldCharType="end"/>
      </w:r>
      <w:r>
        <w:rPr>
          <w:lang w:val="en-US"/>
        </w:rPr>
        <w:br w:type="textWrapping"/>
      </w:r>
      <w:r>
        <w:rPr>
          <w:lang w:val="en-US"/>
        </w:rPr>
        <w:t>https://academy.wartaekonomi.co.id/</w:t>
      </w:r>
    </w:p>
    <w:sectPr>
      <w:headerReference r:id="rId3" w:type="default"/>
      <w:footerReference r:id="rId4" w:type="default"/>
      <w:pgSz w:w="11906" w:h="16838"/>
      <w:pgMar w:top="2552" w:right="1134" w:bottom="2552" w:left="1134" w:header="709" w:footer="113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513"/>
      </w:tabs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-209550</wp:posOffset>
              </wp:positionV>
              <wp:extent cx="3876675" cy="723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Kantor: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Jl. Tebet Raya No. 85A,Tebet, Jakarta Selatan 12820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Telp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9915, Fax : +62 21 2290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</w:rPr>
                            <w:t>9915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 xml:space="preserve"> Mobile 0878.67.800.900</w:t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br w:type="textWrapping"/>
                          </w:r>
                          <w:r>
                            <w:rPr>
                              <w:rFonts w:cstheme="minorHAnsi"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</w:rPr>
                            <w:t>https://academy.wartaekonomi.co.id/</w:t>
                          </w:r>
                        </w:p>
                        <w:p>
                          <w:pPr>
                            <w:spacing w:line="240" w:lineRule="auto"/>
                            <w:jc w:val="center"/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55pt;margin-top:-16.5pt;height:57pt;width:305.25pt;z-index:251672576;mso-width-relative:page;mso-height-relative:page;" filled="f" stroked="f" coordsize="21600,21600" o:gfxdata="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6G43faAAAACgEAAA8AAAAAAAAA&#10;AQAgAAAAIgAAAGRycy9kb3ducmV2LnhtbFBLAQIUABQAAAAIAIdO4kA7Q9FvDwIAABcEAAAOAAAA&#10;AAAAAAEAIAAAACkBAABkcnMvZTJvRG9jLnhtbFBLBQYAAAAABgAGAFkBAACq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Kantor: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Jl. Tebet Raya No. 85A,Tebet, Jakarta Selatan 12820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Telp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9915, Fax : +62 21 2290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</w:rPr>
                      <w:t>9915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 xml:space="preserve"> Mobile 0878.67.800.900</w:t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br w:type="textWrapping"/>
                    </w:r>
                    <w:r>
                      <w:rPr>
                        <w:rFonts w:cstheme="minorHAnsi"/>
                        <w:color w:val="F2F2F2" w:themeColor="background1" w:themeShade="F2"/>
                        <w:sz w:val="18"/>
                        <w:szCs w:val="18"/>
                        <w:lang w:val="en-US"/>
                      </w:rPr>
                      <w:t>https://academy.wartaekonomi.co.id/</w:t>
                    </w:r>
                  </w:p>
                  <w:p>
                    <w:pPr>
                      <w:spacing w:line="240" w:lineRule="auto"/>
                      <w:jc w:val="center"/>
                      <w:rPr>
                        <w:color w:val="F2F2F2" w:themeColor="background1" w:themeShade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id-ID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-1015365</wp:posOffset>
          </wp:positionH>
          <wp:positionV relativeFrom="paragraph">
            <wp:posOffset>-266700</wp:posOffset>
          </wp:positionV>
          <wp:extent cx="7848600" cy="868680"/>
          <wp:effectExtent l="0" t="0" r="0" b="762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Picture 1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d-ID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-445135</wp:posOffset>
          </wp:positionV>
          <wp:extent cx="7000875" cy="352425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id-ID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-193040</wp:posOffset>
          </wp:positionV>
          <wp:extent cx="4533900" cy="435610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d-ID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-526415</wp:posOffset>
          </wp:positionV>
          <wp:extent cx="7791450" cy="6369050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636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rPr>
        <w:lang w:eastAsia="id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325120</wp:posOffset>
          </wp:positionV>
          <wp:extent cx="1311910" cy="346710"/>
          <wp:effectExtent l="0" t="0" r="254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Picture 14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d-ID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-94615</wp:posOffset>
          </wp:positionV>
          <wp:extent cx="1171575" cy="1019175"/>
          <wp:effectExtent l="0" t="0" r="0" b="0"/>
          <wp:wrapThrough wrapText="bothSides">
            <wp:wrapPolygon>
              <wp:start x="2459" y="4037"/>
              <wp:lineTo x="2459" y="17361"/>
              <wp:lineTo x="18615" y="17361"/>
              <wp:lineTo x="18263" y="8075"/>
              <wp:lineTo x="14400" y="6056"/>
              <wp:lineTo x="4215" y="4037"/>
              <wp:lineTo x="2459" y="4037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5DE"/>
    <w:multiLevelType w:val="multilevel"/>
    <w:tmpl w:val="424225D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Carlito" w:hAnsi="Carlito"/>
        <w:b w:val="0"/>
        <w:bCs w:val="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955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831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707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583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5459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6335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7211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8087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hideSpellingErrors/>
  <w:hideGrammatical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4"/>
    <w:rsid w:val="000036F3"/>
    <w:rsid w:val="00070F04"/>
    <w:rsid w:val="0015500E"/>
    <w:rsid w:val="001808D4"/>
    <w:rsid w:val="0019745C"/>
    <w:rsid w:val="001C4678"/>
    <w:rsid w:val="001D3355"/>
    <w:rsid w:val="00205D6A"/>
    <w:rsid w:val="00233F31"/>
    <w:rsid w:val="0026040C"/>
    <w:rsid w:val="00261340"/>
    <w:rsid w:val="00270CE5"/>
    <w:rsid w:val="00285344"/>
    <w:rsid w:val="00365F1D"/>
    <w:rsid w:val="00381B62"/>
    <w:rsid w:val="003E0487"/>
    <w:rsid w:val="003F2016"/>
    <w:rsid w:val="003F2A4A"/>
    <w:rsid w:val="0042269A"/>
    <w:rsid w:val="00443CBA"/>
    <w:rsid w:val="004D0044"/>
    <w:rsid w:val="004D208E"/>
    <w:rsid w:val="004D3047"/>
    <w:rsid w:val="004E7ABF"/>
    <w:rsid w:val="00560175"/>
    <w:rsid w:val="005A59F9"/>
    <w:rsid w:val="005D5D3A"/>
    <w:rsid w:val="005F0951"/>
    <w:rsid w:val="0060112D"/>
    <w:rsid w:val="00653F7D"/>
    <w:rsid w:val="006A0B09"/>
    <w:rsid w:val="006A6316"/>
    <w:rsid w:val="006D6084"/>
    <w:rsid w:val="00706569"/>
    <w:rsid w:val="00793A21"/>
    <w:rsid w:val="008349EF"/>
    <w:rsid w:val="00890B5A"/>
    <w:rsid w:val="00925BDF"/>
    <w:rsid w:val="009550C5"/>
    <w:rsid w:val="00965343"/>
    <w:rsid w:val="0097297B"/>
    <w:rsid w:val="00AB0F20"/>
    <w:rsid w:val="00AC267B"/>
    <w:rsid w:val="00AF2748"/>
    <w:rsid w:val="00AF77BF"/>
    <w:rsid w:val="00B220D6"/>
    <w:rsid w:val="00B32531"/>
    <w:rsid w:val="00B54056"/>
    <w:rsid w:val="00B8011D"/>
    <w:rsid w:val="00B973CE"/>
    <w:rsid w:val="00BA1AC5"/>
    <w:rsid w:val="00BC381E"/>
    <w:rsid w:val="00C37460"/>
    <w:rsid w:val="00C64D87"/>
    <w:rsid w:val="00C755D5"/>
    <w:rsid w:val="00C84B09"/>
    <w:rsid w:val="00C93693"/>
    <w:rsid w:val="00CC5C5F"/>
    <w:rsid w:val="00CC70A5"/>
    <w:rsid w:val="00CC796C"/>
    <w:rsid w:val="00D03127"/>
    <w:rsid w:val="00D05CE1"/>
    <w:rsid w:val="00D12536"/>
    <w:rsid w:val="00D35FCC"/>
    <w:rsid w:val="00D65357"/>
    <w:rsid w:val="00DA2ED9"/>
    <w:rsid w:val="00DB257E"/>
    <w:rsid w:val="00E20338"/>
    <w:rsid w:val="00E74341"/>
    <w:rsid w:val="00E80BA2"/>
    <w:rsid w:val="00EB34BD"/>
    <w:rsid w:val="00F56C15"/>
    <w:rsid w:val="00F5756A"/>
    <w:rsid w:val="00F6727D"/>
    <w:rsid w:val="00F67883"/>
    <w:rsid w:val="00F86594"/>
    <w:rsid w:val="00F971B9"/>
    <w:rsid w:val="00FF4A0D"/>
    <w:rsid w:val="07FD349F"/>
    <w:rsid w:val="11755A95"/>
    <w:rsid w:val="1CA57704"/>
    <w:rsid w:val="1D37791A"/>
    <w:rsid w:val="21B241D6"/>
    <w:rsid w:val="29B61550"/>
    <w:rsid w:val="2A9C2FF8"/>
    <w:rsid w:val="2BA74F06"/>
    <w:rsid w:val="392F3DB7"/>
    <w:rsid w:val="3E684258"/>
    <w:rsid w:val="417F1550"/>
    <w:rsid w:val="4B4728F8"/>
    <w:rsid w:val="659A7567"/>
    <w:rsid w:val="6C257AF2"/>
    <w:rsid w:val="777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widowControl w:val="0"/>
      <w:autoSpaceDE w:val="0"/>
      <w:autoSpaceDN w:val="0"/>
      <w:spacing w:before="100" w:beforeAutospacing="1" w:after="100" w:afterAutospacing="1" w:line="240" w:lineRule="auto"/>
      <w:ind w:left="360"/>
      <w:outlineLvl w:val="0"/>
    </w:pPr>
    <w:rPr>
      <w:rFonts w:ascii="Carlito" w:hAnsi="Carlito" w:eastAsia="Times New Roman" w:cs="Times New Roman"/>
      <w:sz w:val="24"/>
      <w:szCs w:val="24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6"/>
    <w:unhideWhenUsed/>
    <w:qFormat/>
    <w:uiPriority w:val="99"/>
    <w:pPr>
      <w:widowControl w:val="0"/>
      <w:autoSpaceDE w:val="0"/>
      <w:autoSpaceDN w:val="0"/>
      <w:spacing w:after="0" w:line="240" w:lineRule="auto"/>
    </w:pPr>
    <w:rPr>
      <w:rFonts w:ascii="Carlito" w:hAnsi="Carlito" w:eastAsia="Times New Roman" w:cs="Times New Roman"/>
      <w:lang w:val="en-US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7"/>
    <w:link w:val="6"/>
    <w:qFormat/>
    <w:uiPriority w:val="99"/>
  </w:style>
  <w:style w:type="character" w:customStyle="1" w:styleId="13">
    <w:name w:val="Footer Char"/>
    <w:basedOn w:val="7"/>
    <w:link w:val="5"/>
    <w:qFormat/>
    <w:uiPriority w:val="99"/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Heading 1 Char"/>
    <w:basedOn w:val="7"/>
    <w:link w:val="2"/>
    <w:qFormat/>
    <w:uiPriority w:val="99"/>
    <w:rPr>
      <w:rFonts w:ascii="Carlito" w:hAnsi="Carlito" w:eastAsia="Times New Roman" w:cs="Times New Roman"/>
      <w:sz w:val="24"/>
      <w:szCs w:val="24"/>
    </w:rPr>
  </w:style>
  <w:style w:type="character" w:customStyle="1" w:styleId="16">
    <w:name w:val="Body Text Char"/>
    <w:basedOn w:val="7"/>
    <w:link w:val="4"/>
    <w:qFormat/>
    <w:uiPriority w:val="99"/>
    <w:rPr>
      <w:rFonts w:ascii="Carlito" w:hAnsi="Carlito" w:eastAsia="Times New Roman" w:cs="Times New Roman"/>
      <w:sz w:val="22"/>
      <w:szCs w:val="22"/>
    </w:rPr>
  </w:style>
  <w:style w:type="paragraph" w:customStyle="1" w:styleId="17">
    <w:name w:val="Table Paragraph"/>
    <w:basedOn w:val="1"/>
    <w:qFormat/>
    <w:uiPriority w:val="0"/>
    <w:pPr>
      <w:widowControl w:val="0"/>
      <w:autoSpaceDE w:val="0"/>
      <w:autoSpaceDN w:val="0"/>
      <w:spacing w:before="100" w:beforeAutospacing="1" w:after="100" w:afterAutospacing="1" w:line="224" w:lineRule="exact"/>
      <w:ind w:left="107"/>
    </w:pPr>
    <w:rPr>
      <w:rFonts w:ascii="Carlito" w:hAnsi="Carlito" w:eastAsia="Times New Roman" w:cs="Times New Roman"/>
      <w:lang w:val="en-US"/>
    </w:rPr>
  </w:style>
  <w:style w:type="character" w:customStyle="1" w:styleId="18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2133</Characters>
  <Lines>17</Lines>
  <Paragraphs>5</Paragraphs>
  <TotalTime>44</TotalTime>
  <ScaleCrop>false</ScaleCrop>
  <LinksUpToDate>false</LinksUpToDate>
  <CharactersWithSpaces>2502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2021-12-11T13:13:00Z</dcterms:created>
  <dc:creator>ASUS</dc:creator>
  <cp:lastModifiedBy>Arief Wijaya</cp:lastModifiedBy>
  <cp:lastPrinted>2021-12-10T08:47:00Z</cp:lastPrinted>
  <dcterms:modified xsi:type="dcterms:W3CDTF">2021-12-13T09:55:11Z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